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DDE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5921375" cy="8630920"/>
            <wp:effectExtent l="0" t="0" r="3175" b="17780"/>
            <wp:docPr id="1" name="Изображение 1" descr="сАМООБСЛЕДОВАНИЕ ТИТУЛК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АМООБСЛЕДОВАНИЕ ТИТУЛКА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863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9C0CF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D2B3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24080D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17:30.</w:t>
      </w:r>
    </w:p>
    <w:p w14:paraId="4B572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87A9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EE9AD43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17.10.2013 № 1155 (ред. от 08.11.2022)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14:paraId="44A998F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3DFFFA2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121C9E9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50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043A884F">
      <w:pPr>
        <w:numPr>
          <w:ilvl w:val="0"/>
          <w:numId w:val="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младшая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 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314EDC">
      <w:pPr>
        <w:numPr>
          <w:ilvl w:val="0"/>
          <w:numId w:val="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 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</w:rPr>
        <w:t>детей;</w:t>
      </w:r>
    </w:p>
    <w:p w14:paraId="005F4787">
      <w:pPr>
        <w:numPr>
          <w:ilvl w:val="0"/>
          <w:numId w:val="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старшая группа — 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детей;</w:t>
      </w:r>
    </w:p>
    <w:p w14:paraId="40B4C8C3">
      <w:pPr>
        <w:numPr>
          <w:ilvl w:val="0"/>
          <w:numId w:val="1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18AC4D2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11F459C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5ECF333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20.12.2024. </w:t>
      </w:r>
    </w:p>
    <w:p w14:paraId="5197ED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0F4E20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5"/>
        <w:gridCol w:w="1815"/>
        <w:gridCol w:w="4987"/>
      </w:tblGrid>
      <w:tr w14:paraId="5875C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EAD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3A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5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14:paraId="7F542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D2B5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AFB4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CD5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697CA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B1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69A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C00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50500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A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097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85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0BAC5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D5A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8C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73D0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AEC27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790"/>
        <w:gridCol w:w="4913"/>
      </w:tblGrid>
      <w:tr w14:paraId="4A409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28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3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50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14:paraId="703F5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6D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6BC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CD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72948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8E7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ACE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2F5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0E125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C0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9B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6CFF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D7EF2B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7A8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7F67C4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Энской области от 29.01.2024 № 11-р.</w:t>
      </w:r>
    </w:p>
    <w:p w14:paraId="040E68D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535E9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«Семейные традиции»;</w:t>
      </w:r>
    </w:p>
    <w:p w14:paraId="1C0DBA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«Бабушки и дедушки – хранители семейных ценностей»;</w:t>
      </w:r>
    </w:p>
    <w:p w14:paraId="44F102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«Фамилия, имя, отчество – часть нашей истории».</w:t>
      </w:r>
    </w:p>
    <w:p w14:paraId="666CB512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взаимодействия с родителями реализовывали совместный проект «Моя семья». В рамках него предусмотрели микро форматы участия:</w:t>
      </w:r>
    </w:p>
    <w:p w14:paraId="331006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«Наш семейный досуг», «Семейные каникулы», «Моя комната», «Мое любимое занятие», «Каким я хочу стать», «Я – мамин помощник»;</w:t>
      </w:r>
    </w:p>
    <w:p w14:paraId="3F6DE4C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онлайн-презентация «Семейный альбом: история в фотографиях»;</w:t>
      </w:r>
    </w:p>
    <w:p w14:paraId="4804E1B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«Мама, папа, я – здоровая семья».</w:t>
      </w:r>
    </w:p>
    <w:p w14:paraId="1C31612B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14794316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дополнительные общеразвивающие программы не реализуются. </w:t>
      </w:r>
    </w:p>
    <w:p w14:paraId="5A44D4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5C58A4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5514949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педагогический совет, общее собрание работников, родительский комитет, методическое объединение.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3E8E19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7400"/>
      </w:tblGrid>
      <w:tr w14:paraId="58A84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36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182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14:paraId="68835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3FB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41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14:paraId="562CC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E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4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37D585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6F64549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25A2552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6FD7994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29EBBEC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58A1A40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771A4BD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14:paraId="7C604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D60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0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05A793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622DA33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49F85C1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CF88F6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14:paraId="15ABF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39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6A0B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Содействует Детскому саду в организации воспитательно-образовательного процесса и улучшению условий пребывания детей в Детском саду, выполняя следующие функции:</w:t>
            </w:r>
          </w:p>
          <w:p w14:paraId="168EB90E">
            <w:pPr>
              <w:pStyle w:val="8"/>
              <w:numPr>
                <w:ilvl w:val="0"/>
                <w:numId w:val="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администрацией Детского сада от имени родительского сообщества;</w:t>
            </w:r>
          </w:p>
          <w:p w14:paraId="2043D93C">
            <w:pPr>
              <w:pStyle w:val="8"/>
              <w:numPr>
                <w:ilvl w:val="0"/>
                <w:numId w:val="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 участие в подготовке праздников, конкурсов, экскурсий и других мероприятий для детей;</w:t>
            </w:r>
          </w:p>
          <w:p w14:paraId="53817F23">
            <w:pPr>
              <w:pStyle w:val="8"/>
              <w:numPr>
                <w:ilvl w:val="0"/>
                <w:numId w:val="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обсуждении вопросов благоустройства групп и территории детского сада;</w:t>
            </w:r>
          </w:p>
          <w:p w14:paraId="0E077916">
            <w:pPr>
              <w:pStyle w:val="8"/>
              <w:numPr>
                <w:ilvl w:val="0"/>
                <w:numId w:val="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совместных проектов с Детским садом (например, экологические, творческие, патриотические инициативы)</w:t>
            </w:r>
          </w:p>
          <w:p w14:paraId="751268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осуществляется в рамках законодательства и устава Детского сада на добровольной основе и в тесном сотрудничестве с заведующим.</w:t>
            </w:r>
          </w:p>
        </w:tc>
      </w:tr>
      <w:tr w14:paraId="33F3E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265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объединение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701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Координирует методическую работу, направленную на повышение качества образовательного процесса, профессиональное развитие педагогов и внедрение инновационных технологий.</w:t>
            </w:r>
          </w:p>
        </w:tc>
      </w:tr>
    </w:tbl>
    <w:p w14:paraId="7AB6B28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AC56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566D9B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8CA26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</w:t>
      </w:r>
    </w:p>
    <w:p w14:paraId="04C44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752"/>
        <w:gridCol w:w="393"/>
        <w:gridCol w:w="698"/>
        <w:gridCol w:w="370"/>
        <w:gridCol w:w="749"/>
        <w:gridCol w:w="371"/>
        <w:gridCol w:w="698"/>
        <w:gridCol w:w="2255"/>
      </w:tblGrid>
      <w:tr w14:paraId="27458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9A5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FF2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7E4D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94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14:paraId="7E8AA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5A5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5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C3B6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B2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C56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C6E3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78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B76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5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14:paraId="2BFDD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F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F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B2E0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9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69027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494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C1FA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7A12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C697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14:paraId="61B9C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2CCF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4D3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410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54E5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E252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29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685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C2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9A16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</w:tbl>
    <w:p w14:paraId="1A0172A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95B8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>
        <w:rPr>
          <w:rFonts w:hint="default" w:hAnsi="Times New Roman" w:cs="Times New Roman"/>
          <w:color w:val="000000"/>
          <w:sz w:val="24"/>
          <w:szCs w:val="24"/>
          <w:highlight w:val="none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highlight w:val="none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73D6453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163EB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20279B78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66012D0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17161D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5956A9E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4581B7B9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14:paraId="7CB739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0F84F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6A426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8E2A2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533A7D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73A8FC3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1DDDE5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731D97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2E61FA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175D1F6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38ABD40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14:paraId="00AB43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 Детском саду 2 воспитанника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СВО). В связи с этим организована работа по их сопровождению в соответствии с Алгоритмом, направленным письмом Минпросвещения России от 11.08.2023 № АБ-3386/07). Для этого проводилась с родителями данной категории детей беседа, чтобы оценить эмоциональную уравновешенность и устойчивость.</w:t>
      </w:r>
    </w:p>
    <w:p w14:paraId="518D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 педагог-психолог 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</w:t>
      </w:r>
    </w:p>
    <w:p w14:paraId="568AB9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1E84F6C1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1E910F8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воспитанник/педагоги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53578BA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0C3D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на соответствие занимаемой должности: 5 воспитателей, 1 музыкальный работник, 1 педагог-психолог.</w:t>
      </w:r>
    </w:p>
    <w:p w14:paraId="1BFAB86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педагога. </w:t>
      </w:r>
    </w:p>
    <w:p w14:paraId="1E53797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характеристиками кадрового состава Детского сада </w:t>
      </w:r>
    </w:p>
    <w:p w14:paraId="68E6B5B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 w:eastAsia="ru-RU"/>
        </w:rPr>
        <w:drawing>
          <wp:inline distT="0" distB="0" distL="0" distR="0">
            <wp:extent cx="4907280" cy="2712720"/>
            <wp:effectExtent l="0" t="0" r="762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DC4093"/>
    <w:p w14:paraId="1C647E0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4FD9D13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941B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</w:t>
      </w:r>
    </w:p>
    <w:p w14:paraId="118B52A5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курсе вебинаров 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 по образовательным блокам;</w:t>
      </w:r>
    </w:p>
    <w:p w14:paraId="7E29E5AB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повышения квалификации по теме «Реализация индивидуальных траекторий обучения и социализации детей с ОВЗ в рамках реализации инклюзии в соответствии с требованиями ФАОП»  36 ч. Всероссийского Форума «Педагоги России: инновации в образовании»;</w:t>
      </w:r>
    </w:p>
    <w:p w14:paraId="589A05C7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36 ч. «Педагогическая деятельность в контексте профессионального стандарта педагога, ФОП и ФГОС» Всероссийского Форума «Педагоги России: инновации в образовании»;</w:t>
      </w:r>
    </w:p>
    <w:p w14:paraId="5D699FCC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36 ч. «Использование российских онлайн-инструментов в организации образовательного процесса и администрации работы образовательной организации» Всероссийского Форума «Педагоги России: инновации в образовании»;</w:t>
      </w:r>
    </w:p>
    <w:p w14:paraId="3638A049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Международной научно-практической конференции «Искусство исцеления души, психологическая помощь в горе»;</w:t>
      </w:r>
    </w:p>
    <w:p w14:paraId="721B369F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36 ч. «Современные технологии обучения в рамках реализации национального проекта «Образование»» Всероссийского Форума «Педагоги России: инновации в образовании»;</w:t>
      </w:r>
    </w:p>
    <w:p w14:paraId="4476A395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36 ч. «Поведенческий анализ и поведенческая коррекция в детском коллективе: создание бесконфликтной позитивной среды» Всероссийского Форума «Педагоги России: инновации в образовании»;</w:t>
      </w:r>
    </w:p>
    <w:p w14:paraId="55DD6474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курсе 36 ч. «Охрана труда в образовательной организации: 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отношений» Всероссийского Форума «Педагоги России: инновации в образовании»;</w:t>
      </w:r>
    </w:p>
    <w:p w14:paraId="7FC3FF65">
      <w:pPr>
        <w:pStyle w:val="8"/>
        <w:numPr>
          <w:ilvl w:val="0"/>
          <w:numId w:val="10"/>
        </w:numPr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Всероссийского научно-практического форума «Противодействие идеологии терроризма в образовательной сфере и молодежной среде»</w:t>
      </w:r>
    </w:p>
    <w:p w14:paraId="2C089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EFF55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34CEF19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0E3441D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1E9E589F">
      <w:pPr>
        <w:numPr>
          <w:ilvl w:val="0"/>
          <w:numId w:val="11"/>
        </w:numPr>
        <w:tabs>
          <w:tab w:val="left" w:pos="709"/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пополнилось 6 ноутбуками, 6 МФУ;</w:t>
      </w:r>
    </w:p>
    <w:p w14:paraId="125DD764">
      <w:pPr>
        <w:numPr>
          <w:ilvl w:val="0"/>
          <w:numId w:val="11"/>
        </w:numPr>
        <w:tabs>
          <w:tab w:val="left" w:pos="709"/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4155D8C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6AE33FF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243C5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7B81935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14:paraId="4EDFFF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B0A33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14:paraId="58F71B3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 кабинет психолога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1676ED0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музыкального руководителя</w:t>
      </w:r>
    </w:p>
    <w:p w14:paraId="4C4F20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14:paraId="0E07BC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14:paraId="2B9C33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40ED17">
      <w:pPr>
        <w:numPr>
          <w:ilvl w:val="0"/>
          <w:numId w:val="1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кастелянская — 1.</w:t>
      </w:r>
    </w:p>
    <w:p w14:paraId="38B6567B">
      <w:p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335AAD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228AD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 в неполной мере.</w:t>
      </w:r>
    </w:p>
    <w:p w14:paraId="2E8CA85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</w:t>
      </w:r>
      <w:r>
        <w:rPr>
          <w:rFonts w:hint="default" w:hAnsi="Times New Roman" w:cs="Times New Roman"/>
          <w:color w:val="000000"/>
          <w:sz w:val="24"/>
          <w:szCs w:val="24"/>
          <w:highlight w:val="none"/>
          <w:lang w:val="ru-RU"/>
        </w:rPr>
        <w:t>12.02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>.202</w:t>
      </w:r>
      <w:r>
        <w:rPr>
          <w:rFonts w:hint="default" w:hAnsi="Times New Roman" w:cs="Times New Roman"/>
          <w:color w:val="000000"/>
          <w:sz w:val="24"/>
          <w:szCs w:val="24"/>
          <w:highlight w:val="none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 xml:space="preserve"> № </w:t>
      </w:r>
      <w:r>
        <w:rPr>
          <w:rFonts w:hint="default" w:hAnsi="Times New Roman" w:cs="Times New Roman"/>
          <w:color w:val="000000"/>
          <w:sz w:val="24"/>
          <w:szCs w:val="24"/>
          <w:highlight w:val="none"/>
          <w:lang w:val="ru-RU"/>
        </w:rPr>
        <w:t>13/1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46CFA1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9ED4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5CC6EAC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7CBBC2B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98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 на базе Детского сада.</w:t>
      </w:r>
    </w:p>
    <w:p w14:paraId="2757FC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648D1A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Style w:val="4"/>
        <w:tblW w:w="88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5"/>
        <w:gridCol w:w="1488"/>
        <w:gridCol w:w="1433"/>
      </w:tblGrid>
      <w:tr w14:paraId="11E15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BA4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D6B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C0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14:paraId="53A35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5A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14:paraId="22F43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4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A37A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08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14:paraId="009C6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5E8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237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535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14:paraId="48A13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3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AE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18C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04E6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533D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C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7539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555AE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C42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27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F37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7EB23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B0E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75C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D1049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14:paraId="592DB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7BB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CDB1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F4C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14:paraId="323FA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F51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DC20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BE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D410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8721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539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0F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14:paraId="4F208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2834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19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4951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54F58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C81F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1B40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4E984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714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1A5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5E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612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D4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18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603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0ECE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628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332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9F53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1E6AA4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65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74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BF9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4B84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38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BDC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DA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D0DF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8B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781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BB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1D504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EE6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BA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A3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358EE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4E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304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376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14:paraId="269DF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0C7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F4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460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41EC3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49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2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E10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05462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F1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D79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6DD7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3AD7E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79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B84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1C8C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3D8DC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954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D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13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BA4A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ED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DE46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5C9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35A7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EA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1B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240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4E975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B925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9E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5FF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5A5A5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98F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8BD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8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BC1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CACC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9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4A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14:paraId="2B25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A8F8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F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6C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BCAE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C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6F0E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F9BD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4C57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5B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FCED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0E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7F3DA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8FB1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59B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36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14:paraId="35DC7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FD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E0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024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68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34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74933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6AD7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49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FB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18986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AF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4D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52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2D241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6BF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20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B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3D39F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9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660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40C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50C25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4DE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5F3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A64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61428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2A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14:paraId="19824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E3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4F7E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CA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</w:p>
        </w:tc>
      </w:tr>
      <w:tr w14:paraId="6EA55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78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4F0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A57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443F5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A2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B2B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2D0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AC0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FA5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015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76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53E10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0D8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8A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04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14:paraId="6EAA5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D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DB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6B5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33B00E7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2EECC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в неполной мере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молодежи», но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313B5E4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22265"/>
    <w:multiLevelType w:val="multilevel"/>
    <w:tmpl w:val="146222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D021C88"/>
    <w:multiLevelType w:val="multilevel"/>
    <w:tmpl w:val="1D021C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E9D7090"/>
    <w:multiLevelType w:val="multilevel"/>
    <w:tmpl w:val="2E9D70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3661631"/>
    <w:multiLevelType w:val="multilevel"/>
    <w:tmpl w:val="336616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7E2A7E"/>
    <w:multiLevelType w:val="multilevel"/>
    <w:tmpl w:val="3E7E2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CC01A0A"/>
    <w:multiLevelType w:val="multilevel"/>
    <w:tmpl w:val="4CC01A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F023D04"/>
    <w:multiLevelType w:val="multilevel"/>
    <w:tmpl w:val="4F023D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26F3621"/>
    <w:multiLevelType w:val="multilevel"/>
    <w:tmpl w:val="526F36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A6D5FE8"/>
    <w:multiLevelType w:val="multilevel"/>
    <w:tmpl w:val="5A6D5F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2FD23BA"/>
    <w:multiLevelType w:val="multilevel"/>
    <w:tmpl w:val="72FD23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8484499"/>
    <w:multiLevelType w:val="multilevel"/>
    <w:tmpl w:val="784844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95202C1"/>
    <w:multiLevelType w:val="multilevel"/>
    <w:tmpl w:val="795202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6097"/>
    <w:rsid w:val="000A1574"/>
    <w:rsid w:val="000A19E5"/>
    <w:rsid w:val="000A376B"/>
    <w:rsid w:val="000E20CB"/>
    <w:rsid w:val="000F58B6"/>
    <w:rsid w:val="00144704"/>
    <w:rsid w:val="001528A6"/>
    <w:rsid w:val="00162AE3"/>
    <w:rsid w:val="0018601E"/>
    <w:rsid w:val="001900FF"/>
    <w:rsid w:val="001B0A53"/>
    <w:rsid w:val="001B16D9"/>
    <w:rsid w:val="001B63B6"/>
    <w:rsid w:val="001C2DE3"/>
    <w:rsid w:val="00205D35"/>
    <w:rsid w:val="00246B9C"/>
    <w:rsid w:val="00253970"/>
    <w:rsid w:val="002811D5"/>
    <w:rsid w:val="002937E9"/>
    <w:rsid w:val="002A7E3E"/>
    <w:rsid w:val="002D33B1"/>
    <w:rsid w:val="002D3591"/>
    <w:rsid w:val="002E3D33"/>
    <w:rsid w:val="0030438A"/>
    <w:rsid w:val="00322460"/>
    <w:rsid w:val="0033235F"/>
    <w:rsid w:val="003514A0"/>
    <w:rsid w:val="00351E9A"/>
    <w:rsid w:val="00375B34"/>
    <w:rsid w:val="00395919"/>
    <w:rsid w:val="0041397E"/>
    <w:rsid w:val="00415D72"/>
    <w:rsid w:val="00436AA6"/>
    <w:rsid w:val="00450115"/>
    <w:rsid w:val="00467CBF"/>
    <w:rsid w:val="00477E45"/>
    <w:rsid w:val="004D7FB5"/>
    <w:rsid w:val="004F7E17"/>
    <w:rsid w:val="00527A42"/>
    <w:rsid w:val="00554659"/>
    <w:rsid w:val="005711E5"/>
    <w:rsid w:val="005A05CE"/>
    <w:rsid w:val="005F274E"/>
    <w:rsid w:val="00642641"/>
    <w:rsid w:val="0065300D"/>
    <w:rsid w:val="00653AF6"/>
    <w:rsid w:val="006969D2"/>
    <w:rsid w:val="006D0906"/>
    <w:rsid w:val="007116C8"/>
    <w:rsid w:val="00784EDB"/>
    <w:rsid w:val="007A1540"/>
    <w:rsid w:val="007B5F7F"/>
    <w:rsid w:val="007C4175"/>
    <w:rsid w:val="007C42BF"/>
    <w:rsid w:val="008012A2"/>
    <w:rsid w:val="00892B18"/>
    <w:rsid w:val="008E3042"/>
    <w:rsid w:val="00913A2A"/>
    <w:rsid w:val="00966E05"/>
    <w:rsid w:val="00983D98"/>
    <w:rsid w:val="009C0721"/>
    <w:rsid w:val="00A13447"/>
    <w:rsid w:val="00A762BC"/>
    <w:rsid w:val="00A93055"/>
    <w:rsid w:val="00AA4E88"/>
    <w:rsid w:val="00B32FC1"/>
    <w:rsid w:val="00B73A5A"/>
    <w:rsid w:val="00BA279C"/>
    <w:rsid w:val="00BC28D1"/>
    <w:rsid w:val="00BE3A0D"/>
    <w:rsid w:val="00C04A8A"/>
    <w:rsid w:val="00C11F56"/>
    <w:rsid w:val="00CC2F1E"/>
    <w:rsid w:val="00CC36AD"/>
    <w:rsid w:val="00CE6515"/>
    <w:rsid w:val="00E438A1"/>
    <w:rsid w:val="00E65562"/>
    <w:rsid w:val="00F01E19"/>
    <w:rsid w:val="00F03146"/>
    <w:rsid w:val="00F2045A"/>
    <w:rsid w:val="00F501E3"/>
    <w:rsid w:val="00F85133"/>
    <w:rsid w:val="00F95E74"/>
    <w:rsid w:val="00FD2984"/>
    <w:rsid w:val="00FD696A"/>
    <w:rsid w:val="0C1075FD"/>
    <w:rsid w:val="15A62093"/>
    <w:rsid w:val="2D827B75"/>
    <w:rsid w:val="2F347B30"/>
    <w:rsid w:val="3900513C"/>
    <w:rsid w:val="39CC7C0E"/>
    <w:rsid w:val="3B876098"/>
    <w:rsid w:val="47F12637"/>
    <w:rsid w:val="56F15C72"/>
    <w:rsid w:val="59450F58"/>
    <w:rsid w:val="66FF4BE4"/>
    <w:rsid w:val="6A5C1C7F"/>
    <w:rsid w:val="6CD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Верхний колонтитул Знак"/>
    <w:basedOn w:val="3"/>
    <w:link w:val="5"/>
    <w:qFormat/>
    <w:uiPriority w:val="99"/>
    <w:rPr>
      <w:sz w:val="22"/>
      <w:szCs w:val="22"/>
      <w:lang w:val="en-US" w:eastAsia="en-US"/>
    </w:rPr>
  </w:style>
  <w:style w:type="character" w:customStyle="1" w:styleId="10">
    <w:name w:val="Нижний колонтитул Знак"/>
    <w:basedOn w:val="3"/>
    <w:link w:val="6"/>
    <w:qFormat/>
    <w:uiPriority w:val="99"/>
    <w:rPr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Стаж</a:t>
            </a:r>
            <a:r>
              <a:rPr lang="ru-RU" b="1" baseline="0">
                <a:solidFill>
                  <a:schemeClr val="tx1"/>
                </a:solidFill>
              </a:rPr>
              <a:t> педагогического состава</a:t>
            </a:r>
            <a:endParaRPr lang="ru-RU"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лет и больше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лет 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02392351"/>
        <c:axId val="2102390271"/>
      </c:barChart>
      <c:catAx>
        <c:axId val="2102392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02390271"/>
        <c:crosses val="autoZero"/>
        <c:auto val="1"/>
        <c:lblAlgn val="ctr"/>
        <c:lblOffset val="100"/>
        <c:noMultiLvlLbl val="0"/>
      </c:catAx>
      <c:valAx>
        <c:axId val="2102390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02392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badce05-1556-4313-b208-0120fdb7062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3773</Words>
  <Characters>21507</Characters>
  <Lines>179</Lines>
  <Paragraphs>50</Paragraphs>
  <TotalTime>3</TotalTime>
  <ScaleCrop>false</ScaleCrop>
  <LinksUpToDate>false</LinksUpToDate>
  <CharactersWithSpaces>25230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2025-03-19T07:51:00Z</dcterms:created>
  <dc:creator>Admin</dc:creator>
  <dc:description>Подготовлено экспертами Группы Актион</dc:description>
  <cp:lastModifiedBy>Татьяна Капустина</cp:lastModifiedBy>
  <dcterms:modified xsi:type="dcterms:W3CDTF">2025-04-09T09:04:46Z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22FAE2ACC15E49028FC1EE1A9F9E18D0_12</vt:lpwstr>
  </property>
</Properties>
</file>